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Huấn luyện bộ gân cho gà chiến – Trại Gà DMCTN</w:t>
      </w:r>
    </w:p>
    <w:p>
      <w:r>
        <w:t>Bộ gân là nền tảng của sức mạnh và tốc độ trong mỗi chiến kê. Một con gà có gân tốt sẽ ra đòn nhanh, rút chân linh hoạt và bền sức qua nhiều hiệp. Tại Trại Gà DMCTN, luyện gân được xem là phần cốt lõi trong huấn luyện.</w:t>
      </w:r>
    </w:p>
    <w:p>
      <w:pPr>
        <w:pStyle w:val="Heading2"/>
      </w:pPr>
      <w:r>
        <w:t>I. Tầm quan trọng của bộ gân</w:t>
      </w:r>
    </w:p>
    <w:p>
      <w:r>
        <w:t>Gân là hệ dây liên kết giữa cơ và xương, giúp truyền lực và tạo đàn hồi. Nếu cơ là sức, thì gân là tốc độ. Gà có bộ gân tốt sẽ đòn sâu, rút nhanh, ít hao sức, và giảm chấn thương.</w:t>
      </w:r>
    </w:p>
    <w:p>
      <w:pPr>
        <w:pStyle w:val="Heading2"/>
      </w:pPr>
      <w:r>
        <w:t>II. Cách nhận biết gà có gân tốt</w:t>
      </w:r>
    </w:p>
    <w:p>
      <w:r>
        <w:t>• Cẳng chân khô, gân nổi rõ – máu lưu thông tốt, truyền lực nhanh.</w:t>
      </w:r>
    </w:p>
    <w:p>
      <w:r>
        <w:t>• Khớp gối khít, đứng lâu không run – bộ gân bền chắc.</w:t>
      </w:r>
    </w:p>
    <w:p>
      <w:r>
        <w:t>• Đùi thon, không bắp phình – cơ vừa đủ, không kẹt gân.</w:t>
      </w:r>
    </w:p>
    <w:p>
      <w:r>
        <w:t>• Bàn chân co tự nhiên, phản xạ nhanh – dấu hiệu gân hoạt động nhịp nhàng.</w:t>
      </w:r>
    </w:p>
    <w:p>
      <w:r>
        <w:t>• Khi đá thử nghe tiếng đanh gọn – đòn sâu, lực thật.</w:t>
      </w:r>
    </w:p>
    <w:p>
      <w:pPr>
        <w:pStyle w:val="Heading2"/>
      </w:pPr>
      <w:r>
        <w:t>III. Quy trình luyện gân theo từng giai đoạn</w:t>
      </w:r>
    </w:p>
    <w:tbl>
      <w:tblPr>
        <w:tblW w:type="auto" w:w="0"/>
        <w:tblLook w:firstColumn="1" w:firstRow="1" w:lastColumn="0" w:lastRow="0" w:noHBand="0" w:noVBand="1" w:val="04A0"/>
      </w:tblPr>
      <w:tblGrid>
        <w:gridCol w:w="2880"/>
        <w:gridCol w:w="2880"/>
        <w:gridCol w:w="2880"/>
      </w:tblGrid>
      <w:tr>
        <w:tc>
          <w:tcPr>
            <w:tcW w:type="dxa" w:w="2880"/>
          </w:tcPr>
          <w:p>
            <w:r>
              <w:t>Giai đoạn</w:t>
            </w:r>
          </w:p>
        </w:tc>
        <w:tc>
          <w:tcPr>
            <w:tcW w:type="dxa" w:w="2880"/>
          </w:tcPr>
          <w:p>
            <w:r>
              <w:t>Thời gian</w:t>
            </w:r>
          </w:p>
        </w:tc>
        <w:tc>
          <w:tcPr>
            <w:tcW w:type="dxa" w:w="2880"/>
          </w:tcPr>
          <w:p>
            <w:r>
              <w:t>Phương pháp tập luyện</w:t>
            </w:r>
          </w:p>
        </w:tc>
      </w:tr>
      <w:tr>
        <w:tc>
          <w:tcPr>
            <w:tcW w:type="dxa" w:w="2880"/>
          </w:tcPr>
          <w:p>
            <w:r>
              <w:t>1. Siết gân</w:t>
            </w:r>
          </w:p>
        </w:tc>
        <w:tc>
          <w:tcPr>
            <w:tcW w:type="dxa" w:w="2880"/>
          </w:tcPr>
          <w:p>
            <w:r>
              <w:t>Tuần 1–2</w:t>
            </w:r>
          </w:p>
        </w:tc>
        <w:tc>
          <w:tcPr>
            <w:tcW w:type="dxa" w:w="2880"/>
          </w:tcPr>
          <w:p>
            <w:r>
              <w:t>Chạy bội nhẹ 10–15 phút sáng sớm trên đất mềm. Ngâm chân nước lạnh hoặc chè xanh 10 phút sau tập. Om bóp bằng rượu thuốc gừng, nghệ, quế chi. Nghỉ 1 ngày/tuần.</w:t>
            </w:r>
          </w:p>
        </w:tc>
      </w:tr>
      <w:tr>
        <w:tc>
          <w:tcPr>
            <w:tcW w:type="dxa" w:w="2880"/>
          </w:tcPr>
          <w:p>
            <w:r>
              <w:t>2. Linh hoạt</w:t>
            </w:r>
          </w:p>
        </w:tc>
        <w:tc>
          <w:tcPr>
            <w:tcW w:type="dxa" w:w="2880"/>
          </w:tcPr>
          <w:p>
            <w:r>
              <w:t>Tuần 3–4</w:t>
            </w:r>
          </w:p>
        </w:tc>
        <w:tc>
          <w:tcPr>
            <w:tcW w:type="dxa" w:w="2880"/>
          </w:tcPr>
          <w:p>
            <w:r>
              <w:t>Cho chạy dốc đất hoặc cầu nhẹ 5 phút/lần, ngày 2 buổi. Vần hơi (bịt mỏ) 1 hiệp 10 phút. Ngâm chân nước lạnh, phơi nắng sáng 5–10 phút.</w:t>
            </w:r>
          </w:p>
        </w:tc>
      </w:tr>
      <w:tr>
        <w:tc>
          <w:tcPr>
            <w:tcW w:type="dxa" w:w="2880"/>
          </w:tcPr>
          <w:p>
            <w:r>
              <w:t>3. Tăng tốc</w:t>
            </w:r>
          </w:p>
        </w:tc>
        <w:tc>
          <w:tcPr>
            <w:tcW w:type="dxa" w:w="2880"/>
          </w:tcPr>
          <w:p>
            <w:r>
              <w:t>Tuần 5–6</w:t>
            </w:r>
          </w:p>
        </w:tc>
        <w:tc>
          <w:tcPr>
            <w:tcW w:type="dxa" w:w="2880"/>
          </w:tcPr>
          <w:p>
            <w:r>
              <w:t>Tăng chạy bội lên 20 phút. Vần hơi 2 hiệp/ngày, mỗi hiệp 10 phút. Tập phản xạ bật nhảy với khăn hoặc bóng tre nhỏ. Xoa bóp nhẹ khớp gối sau tập.</w:t>
            </w:r>
          </w:p>
        </w:tc>
      </w:tr>
      <w:tr>
        <w:tc>
          <w:tcPr>
            <w:tcW w:type="dxa" w:w="2880"/>
          </w:tcPr>
          <w:p>
            <w:r>
              <w:t>4. Giữ gân</w:t>
            </w:r>
          </w:p>
        </w:tc>
        <w:tc>
          <w:tcPr>
            <w:tcW w:type="dxa" w:w="2880"/>
          </w:tcPr>
          <w:p>
            <w:r>
              <w:t>Duy trì</w:t>
            </w:r>
          </w:p>
        </w:tc>
        <w:tc>
          <w:tcPr>
            <w:tcW w:type="dxa" w:w="2880"/>
          </w:tcPr>
          <w:p>
            <w:r>
              <w:t>Chạy bội 10 phút/ngày. Tắm nắng sáng, tránh tập nặng liên tục. Om bóp hằng ngày bằng rượu thuốc dưỡng gân để giữ độ đàn hồi.</w:t>
            </w:r>
          </w:p>
        </w:tc>
      </w:tr>
    </w:tbl>
    <w:p>
      <w:pPr>
        <w:pStyle w:val="Heading2"/>
      </w:pPr>
      <w:r>
        <w:t>IV. Lưu ý quan trọng</w:t>
      </w:r>
    </w:p>
    <w:p>
      <w:r>
        <w:t>• Không tập liên tục quá tải, dễ chai gân.</w:t>
      </w:r>
    </w:p>
    <w:p>
      <w:r>
        <w:t>• Luôn ngâm chân hoặc xả cơ sau mỗi buổi tập.</w:t>
      </w:r>
    </w:p>
    <w:p>
      <w:r>
        <w:t>• Tránh nền tập quá cứng, gây dập hoặc lệch gân.</w:t>
      </w:r>
    </w:p>
    <w:p>
      <w:r>
        <w:t>• Kết hợp om bóp – phơi nắng để gân và da cùng săn chắc.</w:t>
      </w:r>
    </w:p>
    <w:p>
      <w:pPr>
        <w:pStyle w:val="Heading2"/>
      </w:pPr>
      <w:r>
        <w:t>V. Lời kết</w:t>
      </w:r>
    </w:p>
    <w:p>
      <w:r>
        <w:t>“Da chỉ là áo, gân mới là cốt.” – Trại Gà DMCTN.</w:t>
        <w:br/>
        <w:br/>
        <w:t>Một chiến kê mạnh mẽ bắt đầu từ đôi chân chắc gân. Huấn luyện đúng cách giúp gà không chỉ nhanh hơn, mà còn bền bỉ và lì đòn hơn trong mọi trận đấu.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